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jc w:val="center"/>
        <w:rPr>
          <w:rFonts w:ascii="Comic Sans MS" w:cs="Comic Sans MS" w:eastAsia="Comic Sans MS" w:hAnsi="Comic Sans MS"/>
          <w:b/>
          <w:color w:val="4a86e8"/>
          <w:sz w:val="42"/>
          <w:szCs w:val="42"/>
        </w:rPr>
      </w:pPr>
      <w:r>
        <w:rPr>
          <w:rFonts w:ascii="Comic Sans MS" w:cs="Comic Sans MS" w:eastAsia="Comic Sans MS" w:hAnsi="Comic Sans MS"/>
          <w:b/>
          <w:color w:val="4a86e8"/>
          <w:sz w:val="42"/>
          <w:szCs w:val="42"/>
        </w:rPr>
        <w:t>“</w:t>
      </w:r>
      <w:r>
        <w:rPr>
          <w:rFonts w:ascii="Comic Sans MS" w:cs="Comic Sans MS" w:eastAsia="Comic Sans MS" w:hAnsi="Comic Sans MS"/>
          <w:b/>
          <w:color w:val="4a86e8"/>
          <w:sz w:val="42"/>
          <w:szCs w:val="42"/>
        </w:rPr>
        <w:t>la</w:t>
      </w:r>
      <w:r>
        <w:rPr>
          <w:rFonts w:ascii="Comic Sans MS" w:cs="Comic Sans MS" w:eastAsia="Comic Sans MS" w:hAnsi="Comic Sans MS"/>
          <w:b/>
          <w:color w:val="4a86e8"/>
          <w:sz w:val="42"/>
          <w:szCs w:val="42"/>
        </w:rPr>
        <w:t xml:space="preserve"> Rentrée du RBC”</w:t>
      </w:r>
      <w:r>
        <w:rPr>
          <w:lang w:val="fr-FR"/>
        </w:rPr>
        <w:drawing xmlns:mc="http://schemas.openxmlformats.org/markup-compatibility/2006">
          <wp:anchor allowOverlap="1" behindDoc="0" distT="0" distB="0" distL="0" distR="0" layoutInCell="1" locked="0" relativeHeight="25165824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58432" cy="749808"/>
            <wp:effectExtent l="0" t="0" r="19050" b="19050"/>
            <wp:wrapNone/>
            <wp:docPr id="3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432" cy="74980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lang w:val="fr-FR"/>
        </w:rPr>
        <w:drawing xmlns:mc="http://schemas.openxmlformats.org/markup-compatibility/2006">
          <wp:anchor allowOverlap="1" behindDoc="0" distT="0" distB="0" distL="0" distR="0" layoutInCell="1" locked="0" relativeHeight="251659264" simplePos="0">
            <wp:simplePos x="0" y="0"/>
            <wp:positionH relativeFrom="column">
              <wp:posOffset>4781550</wp:posOffset>
            </wp:positionH>
            <wp:positionV relativeFrom="paragraph">
              <wp:posOffset>0</wp:posOffset>
            </wp:positionV>
            <wp:extent cx="1087542" cy="750504"/>
            <wp:effectExtent l="0" t="0" r="19050" b="19050"/>
            <wp:wrapNone/>
            <wp:docPr id="4" name="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 preferRelativeResize="0"/>
                  </pic:nvPicPr>
                  <pic:blipFill>
                    <a:blip r:embed="rId10"/>
                    <a:srcRect t="15402" b="15588"/>
                    <a:stretch/>
                  </pic:blipFill>
                  <pic:spPr>
                    <a:xfrm>
                      <a:off x="0" y="0"/>
                      <a:ext cx="1087542" cy="7505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00000002">
      <w:pPr>
        <w:jc w:val="center"/>
        <w:rPr>
          <w:sz w:val="36"/>
          <w:szCs w:val="36"/>
        </w:rPr>
      </w:pPr>
    </w:p>
    <w:p w14:paraId="00000003">
      <w:pPr>
        <w:jc w:val="center"/>
        <w:rPr/>
      </w:pPr>
    </w:p>
    <w:p w14:paraId="00000004">
      <w:pPr>
        <w:jc w:val="center"/>
        <w:rPr/>
      </w:pPr>
    </w:p>
    <w:p w14:paraId="00000005">
      <w:pPr>
        <w:rPr>
          <w:i/>
          <w:sz w:val="30"/>
          <w:szCs w:val="30"/>
          <w:u w:val="single"/>
        </w:rPr>
      </w:pPr>
      <w:r>
        <w:rPr>
          <w:i/>
          <w:sz w:val="30"/>
          <w:szCs w:val="30"/>
          <w:u w:val="single"/>
        </w:rPr>
        <w:t>Vendredi 13 septembre 2024: rdv 45 min avant</w:t>
      </w:r>
    </w:p>
    <w:p w14:paraId="00000006">
      <w:pPr>
        <w:rPr>
          <w:i/>
          <w:sz w:val="30"/>
          <w:szCs w:val="30"/>
          <w:u w:val="single"/>
        </w:rPr>
      </w:pPr>
      <w:bookmarkStart w:id="0" w:name="_GoBack"/>
      <w:bookmarkEnd w:id="0"/>
    </w:p>
    <w:tbl>
      <w:tblPr>
        <w:tblStyle w:val="A"/>
        <w:tblW w:w="9029" w:type="dxa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/>
      </w:tblPr>
      <w:tblGrid>
        <w:gridCol w:w="3009"/>
        <w:gridCol w:w="3009"/>
        <w:gridCol w:w="3009"/>
      </w:tblGrid>
      <w:tr>
        <w:trPr>
          <w:trHeight w:val="420"/>
        </w:trPr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/>
            </w:pPr>
          </w:p>
        </w:tc>
        <w:tc>
          <w:tcPr>
            <w:cnfStyle w:val="000000000000"/>
            <w:tcW w:w="60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jc w:val="center"/>
              <w:rPr>
                <w:b/>
                <w:color w:val="4a86e8"/>
                <w:sz w:val="32"/>
                <w:szCs w:val="32"/>
              </w:rPr>
            </w:pPr>
            <w:r>
              <w:rPr>
                <w:b/>
                <w:color w:val="4a86e8"/>
                <w:sz w:val="32"/>
                <w:szCs w:val="32"/>
              </w:rPr>
              <w:t>Salle Fernand NIO</w:t>
            </w:r>
          </w:p>
        </w:tc>
      </w:tr>
      <w:tr>
        <w:trPr/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19H00</w:t>
            </w:r>
          </w:p>
        </w:tc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SG2 (entrée des U9G)</w:t>
            </w:r>
          </w:p>
        </w:tc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Hem D3</w:t>
            </w:r>
          </w:p>
        </w:tc>
      </w:tr>
      <w:tr>
        <w:trPr/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21H00</w:t>
            </w:r>
          </w:p>
        </w:tc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SF1 (entrée des U9F)</w:t>
            </w:r>
          </w:p>
        </w:tc>
        <w:tc>
          <w:tcPr>
            <w:cnfStyle w:val="000000000000"/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Grande </w:t>
            </w:r>
            <w:r>
              <w:rPr>
                <w:b/>
                <w:color w:val="ff0000"/>
              </w:rPr>
              <w:t>Synthe</w:t>
            </w:r>
            <w:r>
              <w:rPr>
                <w:b/>
                <w:color w:val="ff0000"/>
              </w:rPr>
              <w:t xml:space="preserve"> R1</w:t>
            </w:r>
          </w:p>
        </w:tc>
      </w:tr>
    </w:tbl>
    <w:p w14:paraId="0000000F"/>
    <w:p w14:paraId="00000010"/>
    <w:p w14:paraId="00000011">
      <w:pPr>
        <w:rPr>
          <w:i/>
          <w:sz w:val="30"/>
          <w:szCs w:val="30"/>
          <w:u w:val="single"/>
        </w:rPr>
      </w:pPr>
      <w:r>
        <w:rPr>
          <w:i/>
          <w:sz w:val="30"/>
          <w:szCs w:val="30"/>
          <w:u w:val="single"/>
        </w:rPr>
        <w:t>Samedi 14 septembre 2024</w:t>
      </w:r>
      <w:r>
        <w:rPr>
          <w:i/>
          <w:sz w:val="30"/>
          <w:szCs w:val="30"/>
          <w:u w:val="single"/>
        </w:rPr>
        <w:t>:  rdv</w:t>
      </w:r>
      <w:r>
        <w:rPr>
          <w:i/>
          <w:sz w:val="30"/>
          <w:szCs w:val="30"/>
          <w:u w:val="single"/>
        </w:rPr>
        <w:t xml:space="preserve"> 45 min avant</w:t>
      </w:r>
    </w:p>
    <w:p w14:paraId="00000012"/>
    <w:tbl>
      <w:tblPr>
        <w:tblStyle w:val="A0"/>
        <w:tblW w:w="9015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/>
      </w:tblPr>
      <w:tblGrid>
        <w:gridCol w:w="1080"/>
        <w:gridCol w:w="3240"/>
        <w:gridCol w:w="1350"/>
        <w:gridCol w:w="3345"/>
      </w:tblGrid>
      <w:tr>
        <w:trPr>
          <w:trHeight w:val="924"/>
          <w:jc w:val="center"/>
        </w:trPr>
        <w:tc>
          <w:tcPr>
            <w:cnfStyle w:val="000000000000"/>
            <w:tcW w:w="43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>
            <w:pPr>
              <w:widowControl w:val="off"/>
              <w:spacing w:line="240" w:lineRule="auto"/>
              <w:jc w:val="center"/>
              <w:rPr>
                <w:b/>
                <w:i/>
                <w:color w:val="4a86e8"/>
                <w:sz w:val="32"/>
                <w:szCs w:val="32"/>
              </w:rPr>
            </w:pPr>
            <w:r>
              <w:rPr>
                <w:b/>
                <w:i/>
                <w:color w:val="4a86e8"/>
                <w:sz w:val="32"/>
                <w:szCs w:val="32"/>
              </w:rPr>
              <w:t>SALLE Fernand NIO</w:t>
            </w:r>
          </w:p>
          <w:p w14:paraId="00000014">
            <w:pPr>
              <w:widowControl w:val="off"/>
              <w:spacing w:line="240" w:lineRule="auto"/>
              <w:jc w:val="center"/>
              <w:rPr>
                <w:b/>
                <w:i/>
                <w:color w:val="4a86e8"/>
                <w:sz w:val="32"/>
                <w:szCs w:val="32"/>
              </w:rPr>
            </w:pPr>
            <w:r>
              <w:rPr>
                <w:b/>
                <w:i/>
                <w:color w:val="4a86e8"/>
                <w:sz w:val="32"/>
                <w:szCs w:val="32"/>
              </w:rPr>
              <w:t>rue Charles st venant</w:t>
            </w:r>
          </w:p>
        </w:tc>
        <w:tc>
          <w:tcPr>
            <w:cnfStyle w:val="000000000000"/>
            <w:tcW w:w="46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>
            <w:pPr>
              <w:widowControl w:val="off"/>
              <w:spacing w:line="240" w:lineRule="auto"/>
              <w:jc w:val="center"/>
              <w:rPr>
                <w:b/>
                <w:i/>
                <w:color w:val="4a86e8"/>
                <w:sz w:val="32"/>
                <w:szCs w:val="32"/>
              </w:rPr>
            </w:pPr>
            <w:r>
              <w:rPr>
                <w:b/>
                <w:i/>
                <w:color w:val="4a86e8"/>
                <w:sz w:val="32"/>
                <w:szCs w:val="32"/>
              </w:rPr>
              <w:t>SALLE Gérard CARTIGNY</w:t>
            </w:r>
          </w:p>
          <w:p w14:paraId="00000016">
            <w:pPr>
              <w:widowControl w:val="off"/>
              <w:spacing w:line="240" w:lineRule="auto"/>
              <w:jc w:val="center"/>
              <w:rPr>
                <w:b/>
                <w:i/>
                <w:color w:val="4a86e8"/>
                <w:sz w:val="32"/>
                <w:szCs w:val="32"/>
              </w:rPr>
            </w:pPr>
            <w:r>
              <w:rPr>
                <w:b/>
                <w:i/>
                <w:color w:val="4a86e8"/>
                <w:sz w:val="32"/>
                <w:szCs w:val="32"/>
              </w:rPr>
              <w:t xml:space="preserve">rue Jeanne </w:t>
            </w:r>
            <w:r>
              <w:rPr>
                <w:b/>
                <w:i/>
                <w:color w:val="4a86e8"/>
                <w:sz w:val="32"/>
                <w:szCs w:val="32"/>
              </w:rPr>
              <w:t>Godart</w:t>
            </w:r>
          </w:p>
        </w:tc>
      </w:tr>
      <w:tr>
        <w:trPr>
          <w:trHeight w:val="810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9H00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U11G / Comines</w:t>
            </w:r>
          </w:p>
          <w:p w14:paraId="00000019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TD5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9H00</w:t>
            </w: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Loisirs F / Lomme</w:t>
            </w:r>
          </w:p>
        </w:tc>
      </w:tr>
      <w:tr>
        <w:trPr>
          <w:trHeight w:val="767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10H30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U11 F / Templeuve </w:t>
            </w:r>
          </w:p>
          <w:p w14:paraId="0000001E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TD6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10H30</w:t>
            </w: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U13G / </w:t>
            </w:r>
            <w:r>
              <w:rPr>
                <w:b/>
                <w:color w:val="ff0000"/>
                <w:sz w:val="26"/>
                <w:szCs w:val="26"/>
              </w:rPr>
              <w:t>Flines</w:t>
            </w:r>
            <w:r>
              <w:rPr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color w:val="ff0000"/>
                <w:sz w:val="26"/>
                <w:szCs w:val="26"/>
              </w:rPr>
              <w:t>lez</w:t>
            </w:r>
            <w:r>
              <w:rPr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color w:val="ff0000"/>
                <w:sz w:val="26"/>
                <w:szCs w:val="26"/>
              </w:rPr>
              <w:t>Raches</w:t>
            </w:r>
            <w:r>
              <w:rPr>
                <w:b/>
                <w:color w:val="ff0000"/>
                <w:sz w:val="26"/>
                <w:szCs w:val="26"/>
              </w:rPr>
              <w:t xml:space="preserve"> TD4</w:t>
            </w:r>
          </w:p>
        </w:tc>
      </w:tr>
      <w:tr>
        <w:trPr>
          <w:trHeight w:val="768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12H00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U13F / </w:t>
            </w:r>
            <w:r>
              <w:rPr>
                <w:b/>
                <w:color w:val="ff0000"/>
                <w:sz w:val="26"/>
                <w:szCs w:val="26"/>
              </w:rPr>
              <w:t>Lezennes</w:t>
            </w:r>
          </w:p>
          <w:p w14:paraId="00000023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TD6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12H00</w:t>
            </w: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U15G / Neuville en F</w:t>
            </w:r>
          </w:p>
          <w:p w14:paraId="00000026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TD5</w:t>
            </w:r>
          </w:p>
        </w:tc>
      </w:tr>
      <w:tr>
        <w:trPr>
          <w:trHeight w:val="768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13H30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U15 F reg / Neuville en F Reg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14H00</w:t>
            </w: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U17 G1 / Aix en </w:t>
            </w:r>
            <w:r>
              <w:rPr>
                <w:b/>
                <w:color w:val="ff0000"/>
                <w:sz w:val="26"/>
                <w:szCs w:val="26"/>
              </w:rPr>
              <w:t>pevele</w:t>
            </w:r>
          </w:p>
          <w:p w14:paraId="0000002B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D2</w:t>
            </w:r>
          </w:p>
        </w:tc>
      </w:tr>
      <w:tr>
        <w:trPr>
          <w:trHeight w:val="768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15H30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  <w:lang w:val="en-US"/>
              </w:rPr>
            </w:pPr>
            <w:r>
              <w:rPr>
                <w:b/>
                <w:color w:val="ff0000"/>
                <w:sz w:val="26"/>
                <w:szCs w:val="26"/>
                <w:lang w:val="en-US"/>
              </w:rPr>
              <w:t xml:space="preserve">U18 </w:t>
            </w:r>
            <w:r>
              <w:rPr>
                <w:b/>
                <w:color w:val="ff0000"/>
                <w:sz w:val="26"/>
                <w:szCs w:val="26"/>
                <w:lang w:val="en-US"/>
              </w:rPr>
              <w:t>reg</w:t>
            </w:r>
            <w:r>
              <w:rPr>
                <w:b/>
                <w:color w:val="ff0000"/>
                <w:sz w:val="26"/>
                <w:szCs w:val="26"/>
                <w:lang w:val="en-US"/>
              </w:rPr>
              <w:t xml:space="preserve"> / St martin </w:t>
            </w:r>
            <w:r>
              <w:rPr>
                <w:b/>
                <w:color w:val="ff0000"/>
                <w:sz w:val="26"/>
                <w:szCs w:val="26"/>
                <w:lang w:val="en-US"/>
              </w:rPr>
              <w:t>lez</w:t>
            </w:r>
          </w:p>
          <w:p w14:paraId="0000002E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  <w:lang w:val="en-US"/>
              </w:rPr>
            </w:pPr>
            <w:r>
              <w:rPr>
                <w:b/>
                <w:color w:val="ff0000"/>
                <w:sz w:val="26"/>
                <w:szCs w:val="26"/>
                <w:lang w:val="en-US"/>
              </w:rPr>
              <w:t>tatinghem</w:t>
            </w:r>
            <w:r>
              <w:rPr>
                <w:b/>
                <w:color w:val="ff0000"/>
                <w:sz w:val="26"/>
                <w:szCs w:val="26"/>
                <w:lang w:val="en-US"/>
              </w:rPr>
              <w:t xml:space="preserve"> (depart elite)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16H00</w:t>
            </w: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U20 1 / Lambres lez </w:t>
            </w:r>
            <w:r>
              <w:rPr>
                <w:b/>
                <w:color w:val="ff0000"/>
                <w:sz w:val="26"/>
                <w:szCs w:val="26"/>
              </w:rPr>
              <w:t>douai</w:t>
            </w:r>
          </w:p>
        </w:tc>
      </w:tr>
      <w:tr>
        <w:trPr>
          <w:trHeight w:val="698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17H30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U20 2 / </w:t>
            </w:r>
            <w:r>
              <w:rPr>
                <w:b/>
                <w:color w:val="ff0000"/>
                <w:sz w:val="26"/>
                <w:szCs w:val="26"/>
              </w:rPr>
              <w:t>Proville</w:t>
            </w:r>
          </w:p>
          <w:p w14:paraId="00000033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(</w:t>
            </w:r>
            <w:r>
              <w:rPr>
                <w:b/>
                <w:color w:val="ff0000"/>
                <w:sz w:val="26"/>
                <w:szCs w:val="26"/>
              </w:rPr>
              <w:t>entree</w:t>
            </w:r>
            <w:r>
              <w:rPr>
                <w:b/>
                <w:color w:val="ff0000"/>
                <w:sz w:val="26"/>
                <w:szCs w:val="26"/>
              </w:rPr>
              <w:t xml:space="preserve"> des U5)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</w:tr>
      <w:tr>
        <w:trPr>
          <w:trHeight w:val="915"/>
          <w:jc w:val="center"/>
        </w:trPr>
        <w:tc>
          <w:tcPr>
            <w:cnfStyle w:val="000000000000"/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19H30</w:t>
            </w:r>
          </w:p>
        </w:tc>
        <w:tc>
          <w:tcPr>
            <w:cnfStyle w:val="000000000000"/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 xml:space="preserve">Seniors G1/ Wattignies </w:t>
            </w:r>
            <w:r>
              <w:rPr>
                <w:b/>
                <w:color w:val="ff0000"/>
                <w:sz w:val="26"/>
                <w:szCs w:val="26"/>
              </w:rPr>
              <w:t>templemars</w:t>
            </w:r>
            <w:r>
              <w:rPr>
                <w:b/>
                <w:color w:val="ff0000"/>
                <w:sz w:val="26"/>
                <w:szCs w:val="26"/>
              </w:rPr>
              <w:t xml:space="preserve"> D1</w:t>
            </w:r>
          </w:p>
          <w:p w14:paraId="00000038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(</w:t>
            </w:r>
            <w:r>
              <w:rPr>
                <w:b/>
                <w:color w:val="ff0000"/>
                <w:sz w:val="26"/>
                <w:szCs w:val="26"/>
              </w:rPr>
              <w:t>entree</w:t>
            </w:r>
            <w:r>
              <w:rPr>
                <w:b/>
                <w:color w:val="ff0000"/>
                <w:sz w:val="26"/>
                <w:szCs w:val="26"/>
              </w:rPr>
              <w:t xml:space="preserve"> des U7)</w:t>
            </w:r>
          </w:p>
        </w:tc>
        <w:tc>
          <w:tcPr>
            <w:cnfStyle w:val="000000000000"/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cnfStyle w:val="000000000000"/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A">
            <w:pPr>
              <w:widowControl w:val="off"/>
              <w:spacing w:line="240" w:lineRule="auto"/>
              <w:jc w:val="center"/>
              <w:rPr>
                <w:b/>
                <w:color w:val="ff0000"/>
                <w:sz w:val="26"/>
                <w:szCs w:val="26"/>
              </w:rPr>
            </w:pPr>
          </w:p>
          <w:p w14:paraId="0000003B">
            <w:pPr>
              <w:widowControl w:val="off"/>
              <w:spacing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0000003C"/>
    <w:sectPr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00000000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00000000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E1E37"/>
    <w:rsid w:val="009E1E37"/>
    <w:rsid w:val="00A8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Arial" w:cs="Arial" w:eastAsia="Arial" w:hAnsi="Arial"/>
        <w:sz w:val="22"/>
        <w:szCs w:val="22"/>
        <w:lang w:val="fr-BE" w:bidi="ar-SA" w:eastAsia="fr-FR"/>
      </w:rPr>
    </w:rPrDefault>
    <w:pPrDefault>
      <w:pPr>
        <w:spacing w:line="276" w:lineRule="auto"/>
      </w:pPr>
    </w:pPrDefault>
  </w:docDefaults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</w:style>
  <w:style w:type="paragraph" w:styleId="Heading1">
    <w:name w:val="Heading 1"/>
    <w:basedOn w:val="Normal"/>
    <w:next w:val="Normal"/>
    <w:uiPriority w:val="99"/>
    <w:pPr>
      <w:keepNext w:val="on"/>
      <w:keepLines w:val="on"/>
      <w:spacing w:before="400" w:after="120"/>
    </w:pPr>
    <w:rPr>
      <w:sz w:val="40"/>
      <w:szCs w:val="40"/>
    </w:rPr>
  </w:style>
  <w:style w:type="paragraph" w:styleId="Heading2">
    <w:name w:val="Heading 2"/>
    <w:basedOn w:val="Normal"/>
    <w:next w:val="Normal"/>
    <w:uiPriority w:val="99"/>
    <w:pPr>
      <w:keepNext w:val="on"/>
      <w:keepLines w:val="on"/>
      <w:spacing w:before="360" w:after="120"/>
    </w:pPr>
    <w:rPr>
      <w:sz w:val="32"/>
      <w:szCs w:val="32"/>
    </w:rPr>
  </w:style>
  <w:style w:type="paragraph" w:styleId="Heading3">
    <w:name w:val="Heading 3"/>
    <w:basedOn w:val="Normal"/>
    <w:next w:val="Normal"/>
    <w:uiPriority w:val="99"/>
    <w:pPr>
      <w:keepNext w:val="on"/>
      <w:keepLines w:val="on"/>
      <w:spacing w:before="320" w:after="80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9"/>
    <w:pPr>
      <w:keepNext w:val="on"/>
      <w:keepLines w:val="on"/>
      <w:spacing w:before="280" w:after="80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9"/>
    <w:pPr>
      <w:keepNext w:val="on"/>
      <w:keepLines w:val="on"/>
      <w:spacing w:before="240" w:after="80"/>
    </w:pPr>
    <w:rPr>
      <w:color w:val="666666"/>
    </w:rPr>
  </w:style>
  <w:style w:type="paragraph" w:styleId="Heading6">
    <w:name w:val="Heading 6"/>
    <w:basedOn w:val="Normal"/>
    <w:next w:val="Normal"/>
    <w:uiPriority w:val="99"/>
    <w:pPr>
      <w:keepNext w:val="on"/>
      <w:keepLines w:val="on"/>
      <w:spacing w:before="240" w:after="80"/>
    </w:pPr>
    <w:rPr>
      <w:i/>
      <w:color w:val="666666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99"/>
    <w:pPr>
      <w:keepNext w:val="on"/>
      <w:keepLines w:val="on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99"/>
    <w:pPr>
      <w:keepNext w:val="on"/>
      <w:keepLines w:val="on"/>
      <w:spacing w:after="320"/>
    </w:pPr>
    <w:rPr>
      <w:color w:val="666666"/>
      <w:sz w:val="30"/>
      <w:szCs w:val="30"/>
    </w:rPr>
  </w:style>
  <w:style w:type="table" w:customStyle="1" w:styleId="A">
    <w:name w:val="A"/>
    <w:basedOn w:val="TableNormal"/>
    <w:uiPriority w:val="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"/>
    <w:uiPriority w:val="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3.png"/><Relationship Id="rId2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</dc:creator>
  <cp:lastModifiedBy>Heesen Zetoun Zet</cp:lastModifiedBy>
</cp:coreProperties>
</file>